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B5" w:rsidRDefault="00C07AB5" w:rsidP="00C07AB5">
      <w:pPr>
        <w:widowControl w:val="0"/>
        <w:autoSpaceDE w:val="0"/>
        <w:autoSpaceDN w:val="0"/>
        <w:adjustRightInd w:val="0"/>
        <w:ind w:left="5040" w:firstLine="720"/>
        <w:jc w:val="both"/>
        <w:rPr>
          <w:sz w:val="24"/>
          <w:szCs w:val="24"/>
        </w:rPr>
      </w:pPr>
      <w:r>
        <w:rPr>
          <w:sz w:val="24"/>
          <w:szCs w:val="24"/>
        </w:rPr>
        <w:t>Приложение №1</w:t>
      </w:r>
    </w:p>
    <w:p w:rsidR="00C07AB5" w:rsidRDefault="00C07AB5" w:rsidP="00C07AB5">
      <w:pPr>
        <w:widowControl w:val="0"/>
        <w:autoSpaceDE w:val="0"/>
        <w:autoSpaceDN w:val="0"/>
        <w:adjustRightInd w:val="0"/>
        <w:ind w:left="5760"/>
        <w:jc w:val="both"/>
        <w:rPr>
          <w:sz w:val="24"/>
          <w:szCs w:val="24"/>
        </w:rPr>
      </w:pPr>
      <w:r>
        <w:rPr>
          <w:sz w:val="24"/>
          <w:szCs w:val="24"/>
        </w:rPr>
        <w:t>к постановлению Администрации</w:t>
      </w:r>
      <w:r>
        <w:rPr>
          <w:sz w:val="24"/>
          <w:szCs w:val="24"/>
        </w:rPr>
        <w:br/>
        <w:t xml:space="preserve">сельского поселения Пугачевский сельсовет муниципального района Федоровский район </w:t>
      </w:r>
    </w:p>
    <w:p w:rsidR="00C07AB5" w:rsidRDefault="00C07AB5" w:rsidP="00C07AB5">
      <w:pPr>
        <w:widowControl w:val="0"/>
        <w:autoSpaceDE w:val="0"/>
        <w:autoSpaceDN w:val="0"/>
        <w:adjustRightInd w:val="0"/>
        <w:ind w:left="5760"/>
        <w:jc w:val="both"/>
        <w:rPr>
          <w:sz w:val="24"/>
          <w:szCs w:val="24"/>
        </w:rPr>
      </w:pPr>
      <w:bookmarkStart w:id="0" w:name="_GoBack"/>
      <w:bookmarkEnd w:id="0"/>
      <w:r>
        <w:rPr>
          <w:sz w:val="24"/>
          <w:szCs w:val="24"/>
        </w:rPr>
        <w:t xml:space="preserve">Республики Башкортостан                                   </w:t>
      </w:r>
    </w:p>
    <w:p w:rsidR="00C07AB5" w:rsidRDefault="00C07AB5" w:rsidP="00C07AB5">
      <w:pPr>
        <w:widowControl w:val="0"/>
        <w:autoSpaceDE w:val="0"/>
        <w:autoSpaceDN w:val="0"/>
        <w:adjustRightInd w:val="0"/>
        <w:ind w:left="5760"/>
        <w:jc w:val="both"/>
        <w:rPr>
          <w:sz w:val="24"/>
          <w:szCs w:val="24"/>
        </w:rPr>
      </w:pPr>
      <w:r>
        <w:rPr>
          <w:sz w:val="24"/>
          <w:szCs w:val="24"/>
        </w:rPr>
        <w:t>от «08» июня 2022г. № 15</w:t>
      </w:r>
    </w:p>
    <w:p w:rsidR="00C07AB5" w:rsidRDefault="00C07AB5" w:rsidP="00C07AB5">
      <w:pPr>
        <w:widowControl w:val="0"/>
        <w:autoSpaceDE w:val="0"/>
        <w:autoSpaceDN w:val="0"/>
        <w:adjustRightInd w:val="0"/>
        <w:ind w:left="5760"/>
        <w:jc w:val="both"/>
        <w:rPr>
          <w:sz w:val="24"/>
          <w:szCs w:val="24"/>
        </w:rPr>
      </w:pPr>
    </w:p>
    <w:p w:rsidR="00C07AB5" w:rsidRDefault="00C07AB5" w:rsidP="00C07AB5">
      <w:pPr>
        <w:widowControl w:val="0"/>
        <w:autoSpaceDE w:val="0"/>
        <w:autoSpaceDN w:val="0"/>
        <w:adjustRightInd w:val="0"/>
        <w:ind w:left="5760"/>
        <w:jc w:val="both"/>
        <w:rPr>
          <w:sz w:val="24"/>
          <w:szCs w:val="24"/>
        </w:rPr>
      </w:pPr>
    </w:p>
    <w:p w:rsidR="00C07AB5" w:rsidRDefault="00C07AB5" w:rsidP="00C07AB5">
      <w:pPr>
        <w:pStyle w:val="3"/>
        <w:tabs>
          <w:tab w:val="left" w:pos="-709"/>
          <w:tab w:val="left" w:pos="0"/>
        </w:tabs>
        <w:ind w:firstLine="709"/>
        <w:jc w:val="center"/>
        <w:rPr>
          <w:b/>
        </w:rPr>
      </w:pPr>
      <w:r>
        <w:rPr>
          <w:b/>
        </w:rPr>
        <w:t>ПОРЯДОК</w:t>
      </w:r>
    </w:p>
    <w:p w:rsidR="00C07AB5" w:rsidRDefault="00C07AB5" w:rsidP="00C07AB5">
      <w:pPr>
        <w:pStyle w:val="3"/>
        <w:tabs>
          <w:tab w:val="left" w:pos="-709"/>
          <w:tab w:val="left" w:pos="0"/>
        </w:tabs>
        <w:ind w:firstLine="709"/>
        <w:jc w:val="center"/>
        <w:rPr>
          <w:b/>
        </w:rPr>
      </w:pPr>
      <w:r>
        <w:rPr>
          <w:b/>
        </w:rPr>
        <w:t xml:space="preserve">ПРОВЕДЕНИЯ МОНИТОРИНГА КАЧЕСТВА ФИНАНСОВОГО МЕНЕДЖМЕНТА </w:t>
      </w:r>
    </w:p>
    <w:p w:rsidR="00C07AB5" w:rsidRDefault="00C07AB5" w:rsidP="00C07AB5">
      <w:pPr>
        <w:pStyle w:val="3"/>
        <w:tabs>
          <w:tab w:val="left" w:pos="-709"/>
          <w:tab w:val="left" w:pos="0"/>
        </w:tabs>
        <w:ind w:firstLine="709"/>
        <w:jc w:val="center"/>
        <w:rPr>
          <w:b/>
        </w:rPr>
      </w:pPr>
    </w:p>
    <w:p w:rsidR="00C07AB5" w:rsidRDefault="00C07AB5" w:rsidP="00C07AB5">
      <w:pPr>
        <w:pStyle w:val="3"/>
        <w:numPr>
          <w:ilvl w:val="0"/>
          <w:numId w:val="1"/>
        </w:numPr>
        <w:tabs>
          <w:tab w:val="left" w:pos="-709"/>
          <w:tab w:val="left" w:pos="0"/>
        </w:tabs>
        <w:jc w:val="center"/>
        <w:rPr>
          <w:b/>
        </w:rPr>
      </w:pPr>
      <w:r>
        <w:rPr>
          <w:b/>
        </w:rPr>
        <w:t>ОБЩЕЕ ПОЛОЖЕНИЯ</w:t>
      </w:r>
    </w:p>
    <w:p w:rsidR="00C07AB5" w:rsidRDefault="00C07AB5" w:rsidP="00C07AB5">
      <w:pPr>
        <w:pStyle w:val="3"/>
        <w:numPr>
          <w:ilvl w:val="1"/>
          <w:numId w:val="1"/>
        </w:numPr>
        <w:tabs>
          <w:tab w:val="left" w:pos="-709"/>
          <w:tab w:val="left" w:pos="0"/>
        </w:tabs>
        <w:ind w:left="0" w:firstLine="709"/>
        <w:jc w:val="both"/>
        <w:rPr>
          <w:bCs/>
        </w:rPr>
      </w:pPr>
      <w:proofErr w:type="gramStart"/>
      <w:r>
        <w:rPr>
          <w:bCs/>
        </w:rPr>
        <w:t xml:space="preserve">Настоящий Порядок в </w:t>
      </w:r>
      <w:r>
        <w:rPr>
          <w:szCs w:val="28"/>
        </w:rPr>
        <w:t>соответствии с подпунктом 1 пункта 6, пунктом 7 статьи 160.2-1 Бюджетного кодекса Российской Федерации, приказом Министерства Финансов Российской Федерации от 18 июня 2020 года № 112н «Об утверждении Порядка проведения Министерством финансов Российской Федерации мониторинга качества финансового менеджмента», приказом Министерства Финансов Республики Башкортостан от 09 февраля 2021 года № 31 «О внесений изменений в приказ Министерства финансов Республики</w:t>
      </w:r>
      <w:proofErr w:type="gramEnd"/>
      <w:r>
        <w:rPr>
          <w:szCs w:val="28"/>
        </w:rPr>
        <w:t xml:space="preserve"> Башкортостан от 05 июля 2010 года № 59 «О Порядке проведения мониторинга качества финансового менеджмента, осуществляемого главными распорядителями средств бюджета Республики Башкортостан» определяет правила мониторинга качества финансового менеджмента</w:t>
      </w:r>
      <w:proofErr w:type="gramStart"/>
      <w:r>
        <w:rPr>
          <w:szCs w:val="28"/>
        </w:rPr>
        <w:t xml:space="preserve"> ,</w:t>
      </w:r>
      <w:proofErr w:type="gramEnd"/>
      <w:r>
        <w:rPr>
          <w:szCs w:val="28"/>
        </w:rPr>
        <w:t xml:space="preserve"> в том числе:</w:t>
      </w:r>
    </w:p>
    <w:p w:rsidR="00C07AB5" w:rsidRDefault="00C07AB5" w:rsidP="00C07AB5">
      <w:pPr>
        <w:pStyle w:val="3"/>
        <w:numPr>
          <w:ilvl w:val="0"/>
          <w:numId w:val="2"/>
        </w:numPr>
        <w:tabs>
          <w:tab w:val="left" w:pos="-709"/>
          <w:tab w:val="left" w:pos="0"/>
        </w:tabs>
        <w:ind w:left="0" w:firstLine="709"/>
        <w:jc w:val="both"/>
        <w:rPr>
          <w:szCs w:val="28"/>
        </w:rPr>
      </w:pPr>
      <w:r>
        <w:rPr>
          <w:szCs w:val="28"/>
        </w:rPr>
        <w:t>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w:t>
      </w:r>
    </w:p>
    <w:p w:rsidR="00C07AB5" w:rsidRDefault="00C07AB5" w:rsidP="00C07AB5">
      <w:pPr>
        <w:pStyle w:val="3"/>
        <w:numPr>
          <w:ilvl w:val="0"/>
          <w:numId w:val="2"/>
        </w:numPr>
        <w:tabs>
          <w:tab w:val="left" w:pos="-709"/>
          <w:tab w:val="left" w:pos="0"/>
        </w:tabs>
        <w:ind w:left="0" w:firstLine="709"/>
        <w:jc w:val="both"/>
        <w:rPr>
          <w:szCs w:val="28"/>
        </w:rPr>
      </w:pPr>
      <w:r>
        <w:rPr>
          <w:szCs w:val="28"/>
        </w:rPr>
        <w:t>Правила формирования и представления отчета о результатах мониторинга.</w:t>
      </w:r>
    </w:p>
    <w:p w:rsidR="00C07AB5" w:rsidRDefault="00C07AB5" w:rsidP="00C07AB5">
      <w:pPr>
        <w:pStyle w:val="3"/>
        <w:tabs>
          <w:tab w:val="left" w:pos="-709"/>
          <w:tab w:val="left" w:pos="0"/>
        </w:tabs>
        <w:ind w:firstLine="709"/>
        <w:jc w:val="both"/>
        <w:rPr>
          <w:szCs w:val="28"/>
        </w:rPr>
      </w:pPr>
      <w:r>
        <w:rPr>
          <w:szCs w:val="28"/>
        </w:rPr>
        <w:t xml:space="preserve">1.2 Мониторинг проводится путем анализа и оценки </w:t>
      </w:r>
      <w:proofErr w:type="gramStart"/>
      <w:r>
        <w:rPr>
          <w:szCs w:val="28"/>
        </w:rPr>
        <w:t>исполнения</w:t>
      </w:r>
      <w:proofErr w:type="gramEnd"/>
      <w:r>
        <w:rPr>
          <w:szCs w:val="28"/>
        </w:rPr>
        <w:t xml:space="preserve"> выполняемых главными распорядителями средств бюджета сельского поселения Пугачевский сельсовет муниципального района Федоровский район Республики Башкортостан, главными администраторами средств бюджета сельского поселения Пугачевский сельсовет муниципального района Федоровский район Республики Башкортостан, в том числе результатов выполнения бюджетных процедур и (или) действий по выполнению бюджетных процедур, а также по исполнению бюджета, ведению бюджетного учета и составлению бюджетной отчетности.</w:t>
      </w:r>
    </w:p>
    <w:p w:rsidR="00C07AB5" w:rsidRDefault="00C07AB5" w:rsidP="00C07AB5">
      <w:pPr>
        <w:pStyle w:val="3"/>
        <w:tabs>
          <w:tab w:val="left" w:pos="-709"/>
          <w:tab w:val="left" w:pos="0"/>
        </w:tabs>
        <w:ind w:firstLine="709"/>
        <w:jc w:val="both"/>
        <w:rPr>
          <w:szCs w:val="28"/>
        </w:rPr>
      </w:pPr>
      <w:r>
        <w:rPr>
          <w:szCs w:val="28"/>
        </w:rPr>
        <w:t xml:space="preserve">1.3. Главные распорядители средств бюджета сельского поселения Пугачевский сельсовет муниципального района Федоровский район Республики Башкортостан, главные администраторы средств бюджета сельского поселения Пугачевский сельсовет муниципального района Федоровский район Республики Башкортостан предоставляют мониторинг качества финансового менеджмента в Администрацию сельского поселения </w:t>
      </w:r>
      <w:r>
        <w:rPr>
          <w:szCs w:val="28"/>
        </w:rPr>
        <w:lastRenderedPageBreak/>
        <w:t>Пугачевский сельсовет муниципального района Федоровский район Республики Башкортостан.</w:t>
      </w:r>
    </w:p>
    <w:p w:rsidR="00C07AB5" w:rsidRDefault="00C07AB5" w:rsidP="00C07AB5">
      <w:pPr>
        <w:pStyle w:val="3"/>
        <w:tabs>
          <w:tab w:val="left" w:pos="-709"/>
          <w:tab w:val="left" w:pos="0"/>
        </w:tabs>
        <w:ind w:firstLine="709"/>
        <w:jc w:val="both"/>
        <w:rPr>
          <w:szCs w:val="28"/>
        </w:rPr>
      </w:pPr>
      <w:r>
        <w:rPr>
          <w:szCs w:val="28"/>
        </w:rPr>
        <w:t>1.4. Мониторинг состоит из годового мониторинга качества финансового менеджмента за отчетный финансовый год и ежеквартального мониторинга качества финансового менеджмента.</w:t>
      </w:r>
    </w:p>
    <w:p w:rsidR="00C07AB5" w:rsidRDefault="00C07AB5" w:rsidP="00C07AB5">
      <w:pPr>
        <w:pStyle w:val="3"/>
        <w:tabs>
          <w:tab w:val="left" w:pos="-709"/>
          <w:tab w:val="left" w:pos="0"/>
        </w:tabs>
        <w:ind w:firstLine="709"/>
        <w:jc w:val="both"/>
        <w:rPr>
          <w:szCs w:val="28"/>
        </w:rPr>
      </w:pPr>
      <w:r>
        <w:rPr>
          <w:szCs w:val="28"/>
        </w:rPr>
        <w:t xml:space="preserve">1.5. Годовой мониторинг за отчетный финансовый год проводится после завершения отчетных </w:t>
      </w:r>
      <w:proofErr w:type="gramStart"/>
      <w:r>
        <w:rPr>
          <w:szCs w:val="28"/>
        </w:rPr>
        <w:t>периодов</w:t>
      </w:r>
      <w:proofErr w:type="gramEnd"/>
      <w:r>
        <w:rPr>
          <w:szCs w:val="28"/>
        </w:rPr>
        <w:t xml:space="preserve"> и предоставляют в срок не позднее 1 марта следующего финансового года.</w:t>
      </w:r>
    </w:p>
    <w:p w:rsidR="00C07AB5" w:rsidRDefault="00C07AB5" w:rsidP="00C07AB5">
      <w:pPr>
        <w:pStyle w:val="3"/>
        <w:tabs>
          <w:tab w:val="left" w:pos="-709"/>
          <w:tab w:val="left" w:pos="0"/>
        </w:tabs>
        <w:ind w:firstLine="709"/>
        <w:jc w:val="both"/>
        <w:rPr>
          <w:szCs w:val="28"/>
        </w:rPr>
      </w:pPr>
      <w:r>
        <w:rPr>
          <w:szCs w:val="28"/>
        </w:rPr>
        <w:t>1.6. Ежеквартальный мониторинг проводится после завершения отчетных периодов, которыми являются первое полугодие и 9 месяцев текущего финансового года (нарастающим итогом) в следующие сроки:</w:t>
      </w:r>
    </w:p>
    <w:p w:rsidR="00C07AB5" w:rsidRDefault="00C07AB5" w:rsidP="00C07AB5">
      <w:pPr>
        <w:pStyle w:val="3"/>
        <w:tabs>
          <w:tab w:val="left" w:pos="-709"/>
          <w:tab w:val="left" w:pos="0"/>
        </w:tabs>
        <w:ind w:firstLine="709"/>
        <w:jc w:val="both"/>
        <w:rPr>
          <w:szCs w:val="28"/>
        </w:rPr>
      </w:pPr>
      <w:r>
        <w:rPr>
          <w:szCs w:val="28"/>
        </w:rPr>
        <w:t>за первое полугодие (с 1 января по 30 июня) не позднее 15 августа текущего года;</w:t>
      </w:r>
    </w:p>
    <w:p w:rsidR="00C07AB5" w:rsidRDefault="00C07AB5" w:rsidP="00C07AB5">
      <w:pPr>
        <w:pStyle w:val="3"/>
        <w:tabs>
          <w:tab w:val="left" w:pos="-709"/>
          <w:tab w:val="left" w:pos="0"/>
        </w:tabs>
        <w:ind w:firstLine="709"/>
        <w:jc w:val="both"/>
        <w:rPr>
          <w:szCs w:val="28"/>
        </w:rPr>
      </w:pPr>
      <w:r>
        <w:rPr>
          <w:szCs w:val="28"/>
        </w:rPr>
        <w:t>за 9 месяцев (с 1 января по 30 сентября) не позднее 15 ноября текущего года.</w:t>
      </w:r>
    </w:p>
    <w:p w:rsidR="00C07AB5" w:rsidRDefault="00C07AB5" w:rsidP="00C07AB5">
      <w:pPr>
        <w:pStyle w:val="3"/>
        <w:tabs>
          <w:tab w:val="left" w:pos="-709"/>
          <w:tab w:val="left" w:pos="0"/>
        </w:tabs>
        <w:ind w:firstLine="709"/>
        <w:jc w:val="both"/>
        <w:rPr>
          <w:szCs w:val="28"/>
        </w:rPr>
      </w:pPr>
      <w:r>
        <w:rPr>
          <w:szCs w:val="28"/>
        </w:rPr>
        <w:t>1.7. Мониторинг не проводится в отношении главных администраторов, осуществляющую свою деятельность менее шести месяцев.</w:t>
      </w:r>
    </w:p>
    <w:p w:rsidR="00C07AB5" w:rsidRDefault="00C07AB5" w:rsidP="00C07AB5">
      <w:pPr>
        <w:pStyle w:val="3"/>
        <w:tabs>
          <w:tab w:val="left" w:pos="-709"/>
          <w:tab w:val="left" w:pos="0"/>
        </w:tabs>
        <w:ind w:firstLine="709"/>
        <w:jc w:val="both"/>
        <w:rPr>
          <w:szCs w:val="28"/>
        </w:rPr>
      </w:pPr>
      <w:r>
        <w:rPr>
          <w:szCs w:val="28"/>
        </w:rPr>
        <w:t xml:space="preserve">1.8. Мониторинг проводится по показателям, указанным в </w:t>
      </w:r>
      <w:r>
        <w:rPr>
          <w:color w:val="4472C4"/>
          <w:szCs w:val="28"/>
        </w:rPr>
        <w:t xml:space="preserve">приложении № 1,2,3 </w:t>
      </w:r>
      <w:r>
        <w:rPr>
          <w:szCs w:val="28"/>
        </w:rPr>
        <w:t>к настоящему Порядку.</w:t>
      </w:r>
    </w:p>
    <w:p w:rsidR="00C07AB5" w:rsidRDefault="00C07AB5" w:rsidP="00C07AB5">
      <w:pPr>
        <w:pStyle w:val="3"/>
        <w:tabs>
          <w:tab w:val="left" w:pos="-709"/>
          <w:tab w:val="left" w:pos="0"/>
        </w:tabs>
        <w:rPr>
          <w:b/>
        </w:rPr>
      </w:pPr>
    </w:p>
    <w:p w:rsidR="00C07AB5" w:rsidRDefault="00C07AB5" w:rsidP="00C07AB5">
      <w:pPr>
        <w:pStyle w:val="3"/>
        <w:numPr>
          <w:ilvl w:val="0"/>
          <w:numId w:val="1"/>
        </w:numPr>
        <w:tabs>
          <w:tab w:val="left" w:pos="-709"/>
          <w:tab w:val="left" w:pos="0"/>
        </w:tabs>
        <w:jc w:val="center"/>
        <w:rPr>
          <w:b/>
        </w:rPr>
      </w:pPr>
      <w:r>
        <w:rPr>
          <w:b/>
        </w:rPr>
        <w:t>РАСЧЕТ И АНАЛИЗ ЗНАЧЕНИЙ ПОКАЗАТЕЛЕЙ КАЧЕСТВА ФИНАНСОВОГО МЕНЕДЖМЕНТА</w:t>
      </w:r>
    </w:p>
    <w:p w:rsidR="00C07AB5" w:rsidRDefault="00C07AB5" w:rsidP="00C07AB5">
      <w:pPr>
        <w:pStyle w:val="3"/>
        <w:numPr>
          <w:ilvl w:val="1"/>
          <w:numId w:val="1"/>
        </w:numPr>
        <w:tabs>
          <w:tab w:val="left" w:pos="-709"/>
          <w:tab w:val="left" w:pos="0"/>
        </w:tabs>
        <w:ind w:left="0" w:firstLine="709"/>
        <w:jc w:val="both"/>
        <w:rPr>
          <w:szCs w:val="28"/>
        </w:rPr>
      </w:pPr>
      <w:r>
        <w:t xml:space="preserve">Оценка качества финансового менеджмента проводится на основании информации и материалов, представляемых учреждением в Администрацию </w:t>
      </w:r>
      <w:r>
        <w:rPr>
          <w:szCs w:val="28"/>
        </w:rPr>
        <w:t>сельского поселения Пугачевский сельсовет</w:t>
      </w:r>
      <w:r>
        <w:t xml:space="preserve"> муниципального района Федоровский район Республики Башкортостан согласно перечню показателей для проведения оценки качества финансового менеджмента по форме согласно </w:t>
      </w:r>
      <w:r>
        <w:rPr>
          <w:color w:val="4472C4"/>
        </w:rPr>
        <w:t>приложению № 1</w:t>
      </w:r>
      <w:r>
        <w:t xml:space="preserve"> к настоящему Порядку (далее - Перечень показателей).</w:t>
      </w:r>
    </w:p>
    <w:p w:rsidR="00C07AB5" w:rsidRDefault="00C07AB5" w:rsidP="00C07AB5">
      <w:pPr>
        <w:pStyle w:val="3"/>
        <w:numPr>
          <w:ilvl w:val="1"/>
          <w:numId w:val="1"/>
        </w:numPr>
        <w:tabs>
          <w:tab w:val="left" w:pos="-709"/>
          <w:tab w:val="left" w:pos="0"/>
        </w:tabs>
        <w:ind w:left="0" w:firstLine="709"/>
        <w:jc w:val="both"/>
        <w:rPr>
          <w:szCs w:val="28"/>
        </w:rPr>
      </w:pPr>
      <w:r>
        <w:rPr>
          <w:szCs w:val="28"/>
        </w:rPr>
        <w:t xml:space="preserve">Расчет показателей мониторинга предоставляется </w:t>
      </w:r>
      <w:proofErr w:type="gramStart"/>
      <w:r>
        <w:rPr>
          <w:szCs w:val="28"/>
        </w:rPr>
        <w:t>в Администрацию сельского поселения Пугачевский сельсовет муниципального района Федоровский район Республики Башкортостан для свода по форме в соответствии</w:t>
      </w:r>
      <w:r>
        <w:rPr>
          <w:color w:val="4472C4"/>
          <w:szCs w:val="28"/>
        </w:rPr>
        <w:t xml:space="preserve"> с приложением</w:t>
      </w:r>
      <w:proofErr w:type="gramEnd"/>
      <w:r>
        <w:rPr>
          <w:color w:val="4472C4"/>
          <w:szCs w:val="28"/>
        </w:rPr>
        <w:t xml:space="preserve"> № 3</w:t>
      </w:r>
      <w:r>
        <w:rPr>
          <w:szCs w:val="28"/>
        </w:rPr>
        <w:t xml:space="preserve"> к настоящему порядку.</w:t>
      </w:r>
    </w:p>
    <w:p w:rsidR="00C07AB5" w:rsidRDefault="00C07AB5" w:rsidP="00C07AB5">
      <w:pPr>
        <w:pStyle w:val="3"/>
        <w:numPr>
          <w:ilvl w:val="1"/>
          <w:numId w:val="1"/>
        </w:numPr>
        <w:tabs>
          <w:tab w:val="left" w:pos="-709"/>
          <w:tab w:val="left" w:pos="0"/>
        </w:tabs>
        <w:ind w:left="0" w:firstLine="709"/>
        <w:jc w:val="both"/>
        <w:rPr>
          <w:szCs w:val="28"/>
        </w:rPr>
      </w:pPr>
      <w:r>
        <w:rPr>
          <w:szCs w:val="28"/>
        </w:rPr>
        <w:t xml:space="preserve">В случае </w:t>
      </w:r>
      <w:proofErr w:type="spellStart"/>
      <w:r>
        <w:rPr>
          <w:szCs w:val="28"/>
        </w:rPr>
        <w:t>непредоставления</w:t>
      </w:r>
      <w:proofErr w:type="spellEnd"/>
      <w:r>
        <w:rPr>
          <w:szCs w:val="28"/>
        </w:rPr>
        <w:t xml:space="preserve"> главными администраторами вышеуказанных сведений значения показателей в исходных данных принимаются равными нулю.</w:t>
      </w:r>
    </w:p>
    <w:p w:rsidR="00C07AB5" w:rsidRDefault="00C07AB5" w:rsidP="00C07AB5">
      <w:pPr>
        <w:pStyle w:val="3"/>
        <w:numPr>
          <w:ilvl w:val="1"/>
          <w:numId w:val="1"/>
        </w:numPr>
        <w:tabs>
          <w:tab w:val="left" w:pos="-709"/>
          <w:tab w:val="left" w:pos="0"/>
        </w:tabs>
        <w:ind w:left="0" w:firstLine="709"/>
        <w:jc w:val="both"/>
        <w:rPr>
          <w:szCs w:val="28"/>
        </w:rPr>
      </w:pPr>
      <w:r>
        <w:rPr>
          <w:spacing w:val="2"/>
          <w:szCs w:val="28"/>
          <w:shd w:val="clear" w:color="auto" w:fill="FFFFFF"/>
        </w:rPr>
        <w:t>Показатели мониторинга качества финансового менеджмента рассчитываются по состоянию на 1 июля, 1 октября, 1 января очередного года.</w:t>
      </w:r>
    </w:p>
    <w:p w:rsidR="00C07AB5" w:rsidRDefault="00C07AB5" w:rsidP="00C07AB5">
      <w:pPr>
        <w:pStyle w:val="3"/>
        <w:numPr>
          <w:ilvl w:val="1"/>
          <w:numId w:val="1"/>
        </w:numPr>
        <w:tabs>
          <w:tab w:val="left" w:pos="-709"/>
          <w:tab w:val="left" w:pos="0"/>
        </w:tabs>
        <w:ind w:left="0" w:firstLine="709"/>
        <w:jc w:val="both"/>
        <w:rPr>
          <w:szCs w:val="28"/>
        </w:rPr>
      </w:pPr>
      <w:r>
        <w:rPr>
          <w:spacing w:val="2"/>
          <w:szCs w:val="28"/>
          <w:shd w:val="clear" w:color="auto" w:fill="FFFFFF"/>
        </w:rPr>
        <w:t>Оценка каждого показателя мониторинга определяется по шкале от 0 до 5 баллов. Максимальная возможная итоговая оценка мониторинга качества составляет 50 баллов.</w:t>
      </w:r>
    </w:p>
    <w:p w:rsidR="00C07AB5" w:rsidRDefault="00C07AB5" w:rsidP="00C07AB5">
      <w:pPr>
        <w:pStyle w:val="3"/>
        <w:numPr>
          <w:ilvl w:val="1"/>
          <w:numId w:val="1"/>
        </w:numPr>
        <w:tabs>
          <w:tab w:val="left" w:pos="-709"/>
          <w:tab w:val="left" w:pos="0"/>
        </w:tabs>
        <w:ind w:left="0" w:firstLine="709"/>
        <w:jc w:val="both"/>
        <w:rPr>
          <w:szCs w:val="28"/>
        </w:rPr>
      </w:pPr>
      <w:r>
        <w:rPr>
          <w:szCs w:val="28"/>
        </w:rPr>
        <w:t xml:space="preserve">Администрацией сельского поселения Пугачевский сельсовет муниципального района Федоровский район Республики </w:t>
      </w:r>
      <w:r>
        <w:rPr>
          <w:szCs w:val="28"/>
        </w:rPr>
        <w:lastRenderedPageBreak/>
        <w:t>Башкортостан</w:t>
      </w:r>
      <w:r>
        <w:t xml:space="preserve"> проводится проверка расчетов показателей качества финансового менеджмента, расчет итоговых </w:t>
      </w:r>
      <w:proofErr w:type="gramStart"/>
      <w:r>
        <w:t>значений показателей оценки качества финансового менеджмента</w:t>
      </w:r>
      <w:proofErr w:type="gramEnd"/>
      <w:r>
        <w:rPr>
          <w:szCs w:val="28"/>
        </w:rPr>
        <w:t>.</w:t>
      </w:r>
    </w:p>
    <w:p w:rsidR="00C07AB5" w:rsidRDefault="00C07AB5" w:rsidP="00C07AB5">
      <w:pPr>
        <w:pStyle w:val="3"/>
        <w:numPr>
          <w:ilvl w:val="1"/>
          <w:numId w:val="1"/>
        </w:numPr>
        <w:tabs>
          <w:tab w:val="left" w:pos="-709"/>
          <w:tab w:val="left" w:pos="0"/>
        </w:tabs>
        <w:ind w:left="0" w:firstLine="709"/>
        <w:jc w:val="both"/>
        <w:rPr>
          <w:szCs w:val="28"/>
        </w:rPr>
      </w:pPr>
      <w:r>
        <w:t>Итоговая оценка качества финансового менеджмента (</w:t>
      </w:r>
      <w:proofErr w:type="spellStart"/>
      <w:r>
        <w:t>Е</w:t>
      </w:r>
      <w:proofErr w:type="gramStart"/>
      <w:r>
        <w:t>i</w:t>
      </w:r>
      <w:proofErr w:type="spellEnd"/>
      <w:proofErr w:type="gramEnd"/>
      <w:r>
        <w:t xml:space="preserve">) учреждения осуществляется по следующей формуле: </w:t>
      </w:r>
    </w:p>
    <w:p w:rsidR="00C07AB5" w:rsidRDefault="00C07AB5" w:rsidP="00C07AB5">
      <w:pPr>
        <w:pStyle w:val="3"/>
        <w:tabs>
          <w:tab w:val="left" w:pos="-709"/>
          <w:tab w:val="left" w:pos="0"/>
        </w:tabs>
        <w:ind w:left="709"/>
        <w:jc w:val="both"/>
        <w:rPr>
          <w:szCs w:val="28"/>
        </w:rPr>
      </w:pPr>
    </w:p>
    <w:p w:rsidR="00C07AB5" w:rsidRDefault="00C07AB5" w:rsidP="00C07AB5">
      <w:pPr>
        <w:pStyle w:val="3"/>
        <w:tabs>
          <w:tab w:val="left" w:pos="-709"/>
          <w:tab w:val="left" w:pos="0"/>
        </w:tabs>
        <w:ind w:left="567"/>
        <w:jc w:val="center"/>
      </w:pPr>
      <w:proofErr w:type="spellStart"/>
      <w:r>
        <w:t>Е</w:t>
      </w:r>
      <w:proofErr w:type="gramStart"/>
      <w:r>
        <w:t>i</w:t>
      </w:r>
      <w:proofErr w:type="spellEnd"/>
      <w:proofErr w:type="gramEnd"/>
      <w:r>
        <w:t xml:space="preserve"> = </w:t>
      </w:r>
      <w:r>
        <w:sym w:font="Symbol" w:char="F0E5"/>
      </w:r>
      <w:r>
        <w:t xml:space="preserve"> </w:t>
      </w:r>
      <w:proofErr w:type="spellStart"/>
      <w:r>
        <w:t>Вi</w:t>
      </w:r>
      <w:proofErr w:type="spellEnd"/>
      <w:r>
        <w:t>*</w:t>
      </w:r>
      <w:proofErr w:type="spellStart"/>
      <w:r>
        <w:t>Vi</w:t>
      </w:r>
      <w:proofErr w:type="spellEnd"/>
      <w:r>
        <w:t>,          где:</w:t>
      </w:r>
    </w:p>
    <w:p w:rsidR="00C07AB5" w:rsidRDefault="00C07AB5" w:rsidP="00C07AB5">
      <w:pPr>
        <w:pStyle w:val="3"/>
        <w:tabs>
          <w:tab w:val="left" w:pos="-709"/>
          <w:tab w:val="left" w:pos="0"/>
        </w:tabs>
        <w:ind w:left="709"/>
        <w:jc w:val="both"/>
      </w:pPr>
    </w:p>
    <w:p w:rsidR="00C07AB5" w:rsidRDefault="00C07AB5" w:rsidP="00C07AB5">
      <w:pPr>
        <w:pStyle w:val="3"/>
        <w:tabs>
          <w:tab w:val="left" w:pos="-709"/>
          <w:tab w:val="left" w:pos="0"/>
        </w:tabs>
        <w:ind w:left="709"/>
        <w:jc w:val="both"/>
      </w:pPr>
      <w:proofErr w:type="spellStart"/>
      <w:r>
        <w:t>Bi</w:t>
      </w:r>
      <w:proofErr w:type="spellEnd"/>
      <w:r>
        <w:t xml:space="preserve"> - итоговое значение оценки по направлению; </w:t>
      </w:r>
    </w:p>
    <w:p w:rsidR="00C07AB5" w:rsidRDefault="00C07AB5" w:rsidP="00C07AB5">
      <w:pPr>
        <w:pStyle w:val="3"/>
        <w:tabs>
          <w:tab w:val="left" w:pos="-709"/>
          <w:tab w:val="left" w:pos="0"/>
        </w:tabs>
        <w:ind w:left="709"/>
        <w:jc w:val="both"/>
      </w:pPr>
      <w:proofErr w:type="spellStart"/>
      <w:r>
        <w:t>Vi</w:t>
      </w:r>
      <w:proofErr w:type="spellEnd"/>
      <w:r>
        <w:t xml:space="preserve"> - весовой коэффициент направления оценки.</w:t>
      </w:r>
    </w:p>
    <w:p w:rsidR="00C07AB5" w:rsidRDefault="00C07AB5" w:rsidP="00C07AB5">
      <w:pPr>
        <w:pStyle w:val="3"/>
        <w:tabs>
          <w:tab w:val="left" w:pos="-709"/>
          <w:tab w:val="left" w:pos="0"/>
        </w:tabs>
        <w:ind w:firstLine="709"/>
        <w:jc w:val="both"/>
      </w:pPr>
      <w:r>
        <w:t xml:space="preserve">Чем выше итоговой оценки качества финансового менеджмента </w:t>
      </w:r>
      <w:proofErr w:type="spellStart"/>
      <w:r>
        <w:t>Е</w:t>
      </w:r>
      <w:proofErr w:type="gramStart"/>
      <w:r>
        <w:t>i</w:t>
      </w:r>
      <w:proofErr w:type="spellEnd"/>
      <w:proofErr w:type="gramEnd"/>
      <w:r>
        <w:t>, тем выше качество финансового менеджмента.</w:t>
      </w:r>
    </w:p>
    <w:p w:rsidR="00C07AB5" w:rsidRDefault="00C07AB5" w:rsidP="00C07AB5">
      <w:pPr>
        <w:pStyle w:val="3"/>
        <w:numPr>
          <w:ilvl w:val="1"/>
          <w:numId w:val="1"/>
        </w:numPr>
        <w:tabs>
          <w:tab w:val="left" w:pos="-709"/>
          <w:tab w:val="left" w:pos="0"/>
        </w:tabs>
        <w:jc w:val="both"/>
        <w:rPr>
          <w:szCs w:val="28"/>
        </w:rPr>
      </w:pPr>
      <w:r>
        <w:rPr>
          <w:szCs w:val="28"/>
        </w:rPr>
        <w:t>Анализ качества финансового менеджмента проводится:</w:t>
      </w:r>
    </w:p>
    <w:p w:rsidR="00C07AB5" w:rsidRDefault="00C07AB5" w:rsidP="00C07AB5">
      <w:pPr>
        <w:pStyle w:val="3"/>
        <w:tabs>
          <w:tab w:val="left" w:pos="-709"/>
          <w:tab w:val="left" w:pos="0"/>
        </w:tabs>
        <w:ind w:firstLine="709"/>
        <w:jc w:val="both"/>
        <w:rPr>
          <w:szCs w:val="28"/>
        </w:rPr>
      </w:pPr>
      <w:r>
        <w:rPr>
          <w:szCs w:val="28"/>
        </w:rPr>
        <w:t xml:space="preserve">по уровню оценок, полученных главными администраторами по каждому </w:t>
      </w:r>
      <w:r>
        <w:t>по направлению</w:t>
      </w:r>
      <w:r>
        <w:rPr>
          <w:szCs w:val="28"/>
        </w:rPr>
        <w:t xml:space="preserve"> показателей;</w:t>
      </w:r>
    </w:p>
    <w:p w:rsidR="00C07AB5" w:rsidRDefault="00C07AB5" w:rsidP="00C07AB5">
      <w:pPr>
        <w:pStyle w:val="3"/>
        <w:tabs>
          <w:tab w:val="left" w:pos="-709"/>
          <w:tab w:val="left" w:pos="0"/>
        </w:tabs>
        <w:ind w:firstLine="709"/>
        <w:jc w:val="both"/>
        <w:rPr>
          <w:szCs w:val="28"/>
        </w:rPr>
      </w:pPr>
      <w:r>
        <w:rPr>
          <w:szCs w:val="28"/>
        </w:rPr>
        <w:t xml:space="preserve">по итоговой оценке, качества финансового менеджмента </w:t>
      </w:r>
      <w:proofErr w:type="gramStart"/>
      <w:r>
        <w:rPr>
          <w:szCs w:val="28"/>
        </w:rPr>
        <w:t>полученных</w:t>
      </w:r>
      <w:proofErr w:type="gramEnd"/>
      <w:r>
        <w:rPr>
          <w:szCs w:val="28"/>
        </w:rPr>
        <w:t xml:space="preserve"> главными администраторами.</w:t>
      </w:r>
    </w:p>
    <w:p w:rsidR="00C07AB5" w:rsidRDefault="00C07AB5" w:rsidP="00C07AB5">
      <w:pPr>
        <w:pStyle w:val="3"/>
        <w:numPr>
          <w:ilvl w:val="1"/>
          <w:numId w:val="1"/>
        </w:numPr>
        <w:tabs>
          <w:tab w:val="left" w:pos="-709"/>
          <w:tab w:val="left" w:pos="0"/>
        </w:tabs>
        <w:ind w:left="0" w:firstLine="709"/>
        <w:jc w:val="both"/>
        <w:rPr>
          <w:szCs w:val="28"/>
        </w:rPr>
      </w:pPr>
      <w:r>
        <w:rPr>
          <w:szCs w:val="28"/>
        </w:rPr>
        <w:t>По итоговой оценке, качества финансового менеджмента, полученной каждым главным администратором, формируется сводный рейтинг, ранжированный по убыванию рейтинговых оценок.</w:t>
      </w:r>
    </w:p>
    <w:p w:rsidR="00C07AB5" w:rsidRDefault="00C07AB5" w:rsidP="00C07AB5">
      <w:pPr>
        <w:pStyle w:val="3"/>
        <w:numPr>
          <w:ilvl w:val="1"/>
          <w:numId w:val="1"/>
        </w:numPr>
        <w:tabs>
          <w:tab w:val="left" w:pos="-709"/>
          <w:tab w:val="left" w:pos="0"/>
        </w:tabs>
        <w:ind w:left="0" w:firstLine="709"/>
        <w:jc w:val="both"/>
        <w:rPr>
          <w:szCs w:val="28"/>
        </w:rPr>
      </w:pPr>
      <w:r>
        <w:rPr>
          <w:color w:val="2D2D2D"/>
          <w:spacing w:val="2"/>
          <w:szCs w:val="28"/>
        </w:rPr>
        <w:t xml:space="preserve">Оценка качества финансового менеджмента не может быть более 5 и менее 1. При этом по каждому </w:t>
      </w:r>
      <w:r>
        <w:rPr>
          <w:szCs w:val="28"/>
        </w:rPr>
        <w:t>главному распорядителю средств бюджета сельского поселения Пугачевский сельсовет муниципального района Федоровский район Республики Башкортостан, главному администратору  средств бюджета сельского поселения Пугачевский сельсовет муниципального района Федоровский район Республики Башкортостан</w:t>
      </w:r>
      <w:r>
        <w:rPr>
          <w:color w:val="2D2D2D"/>
          <w:spacing w:val="2"/>
          <w:szCs w:val="28"/>
        </w:rPr>
        <w:t xml:space="preserve"> (дале</w:t>
      </w:r>
      <w:proofErr w:type="gramStart"/>
      <w:r>
        <w:rPr>
          <w:color w:val="2D2D2D"/>
          <w:spacing w:val="2"/>
          <w:szCs w:val="28"/>
        </w:rPr>
        <w:t>е-</w:t>
      </w:r>
      <w:proofErr w:type="gramEnd"/>
      <w:r>
        <w:rPr>
          <w:color w:val="2D2D2D"/>
          <w:spacing w:val="2"/>
          <w:szCs w:val="28"/>
        </w:rPr>
        <w:t xml:space="preserve"> ГРБС,ГАБС) по итоговой строке рассчитывается процент исполнения максимально возможного расчетного показателя или интегральный показатель оценки качества финансового менеджмента, который должен стремиться к значению 100%.</w:t>
      </w:r>
    </w:p>
    <w:p w:rsidR="00C07AB5" w:rsidRDefault="00C07AB5" w:rsidP="00C07AB5">
      <w:pPr>
        <w:pStyle w:val="3"/>
        <w:numPr>
          <w:ilvl w:val="1"/>
          <w:numId w:val="1"/>
        </w:numPr>
        <w:tabs>
          <w:tab w:val="left" w:pos="-709"/>
          <w:tab w:val="left" w:pos="0"/>
        </w:tabs>
        <w:ind w:left="0" w:firstLine="709"/>
        <w:jc w:val="both"/>
        <w:rPr>
          <w:szCs w:val="28"/>
        </w:rPr>
      </w:pPr>
      <w:r>
        <w:rPr>
          <w:color w:val="2D2D2D"/>
          <w:spacing w:val="2"/>
          <w:szCs w:val="28"/>
        </w:rPr>
        <w:t>При итоговой оценке качества финансового менеджмента по каждому ГАБС, ГРБС применяются следующая формула</w:t>
      </w:r>
    </w:p>
    <w:p w:rsidR="00C07AB5" w:rsidRDefault="00C07AB5" w:rsidP="00C07AB5">
      <w:pPr>
        <w:pStyle w:val="3"/>
        <w:tabs>
          <w:tab w:val="left" w:pos="-709"/>
          <w:tab w:val="left" w:pos="0"/>
        </w:tabs>
        <w:ind w:left="709"/>
        <w:jc w:val="both"/>
        <w:rPr>
          <w:szCs w:val="28"/>
        </w:rPr>
      </w:pPr>
    </w:p>
    <w:p w:rsidR="00C07AB5" w:rsidRDefault="00C07AB5" w:rsidP="00C07AB5">
      <w:pPr>
        <w:pStyle w:val="3"/>
        <w:tabs>
          <w:tab w:val="left" w:pos="-709"/>
          <w:tab w:val="left" w:pos="0"/>
        </w:tabs>
        <w:ind w:left="709"/>
        <w:jc w:val="center"/>
      </w:pPr>
      <w:r>
        <w:t xml:space="preserve">ФМ = </w:t>
      </w:r>
      <w:r>
        <w:sym w:font="Symbol" w:char="F0E5"/>
      </w:r>
      <w:r>
        <w:t xml:space="preserve"> </w:t>
      </w:r>
      <w:r>
        <w:rPr>
          <w:lang w:val="en-US"/>
        </w:rPr>
        <w:t>S</w:t>
      </w:r>
      <w:r>
        <w:t>/</w:t>
      </w:r>
      <w:r>
        <w:rPr>
          <w:lang w:val="en-US"/>
        </w:rPr>
        <w:t>n</w:t>
      </w:r>
      <w:r>
        <w:t>,    где:</w:t>
      </w:r>
    </w:p>
    <w:p w:rsidR="00C07AB5" w:rsidRDefault="00C07AB5" w:rsidP="00C07AB5">
      <w:pPr>
        <w:pStyle w:val="3"/>
        <w:tabs>
          <w:tab w:val="left" w:pos="-709"/>
          <w:tab w:val="left" w:pos="0"/>
        </w:tabs>
        <w:ind w:left="709"/>
        <w:jc w:val="both"/>
        <w:rPr>
          <w:szCs w:val="28"/>
        </w:rPr>
      </w:pPr>
      <w:r>
        <w:rPr>
          <w:szCs w:val="28"/>
          <w:lang w:val="en-US"/>
        </w:rPr>
        <w:t>S</w:t>
      </w:r>
      <w:r>
        <w:rPr>
          <w:szCs w:val="28"/>
        </w:rPr>
        <w:t xml:space="preserve">- </w:t>
      </w:r>
      <w:proofErr w:type="gramStart"/>
      <w:r>
        <w:rPr>
          <w:szCs w:val="28"/>
        </w:rPr>
        <w:t>сумма</w:t>
      </w:r>
      <w:proofErr w:type="gramEnd"/>
      <w:r>
        <w:rPr>
          <w:szCs w:val="28"/>
        </w:rPr>
        <w:t xml:space="preserve"> расчетной величины оценки</w:t>
      </w:r>
    </w:p>
    <w:p w:rsidR="00C07AB5" w:rsidRDefault="00C07AB5" w:rsidP="00C07AB5">
      <w:pPr>
        <w:pStyle w:val="3"/>
        <w:tabs>
          <w:tab w:val="left" w:pos="-709"/>
          <w:tab w:val="left" w:pos="0"/>
        </w:tabs>
        <w:ind w:left="709"/>
        <w:jc w:val="both"/>
        <w:rPr>
          <w:szCs w:val="28"/>
        </w:rPr>
      </w:pPr>
      <w:r>
        <w:rPr>
          <w:szCs w:val="28"/>
          <w:lang w:val="en-US"/>
        </w:rPr>
        <w:t>n</w:t>
      </w:r>
      <w:r>
        <w:rPr>
          <w:szCs w:val="28"/>
        </w:rPr>
        <w:t xml:space="preserve">- </w:t>
      </w:r>
      <w:proofErr w:type="gramStart"/>
      <w:r>
        <w:rPr>
          <w:szCs w:val="28"/>
        </w:rPr>
        <w:t>количество</w:t>
      </w:r>
      <w:proofErr w:type="gramEnd"/>
      <w:r>
        <w:rPr>
          <w:szCs w:val="28"/>
        </w:rPr>
        <w:t xml:space="preserve"> показателей.</w:t>
      </w:r>
    </w:p>
    <w:p w:rsidR="00C07AB5" w:rsidRDefault="00C07AB5" w:rsidP="00C07AB5">
      <w:pPr>
        <w:pStyle w:val="3"/>
        <w:tabs>
          <w:tab w:val="left" w:pos="-709"/>
          <w:tab w:val="left" w:pos="0"/>
        </w:tabs>
        <w:ind w:left="709"/>
        <w:jc w:val="both"/>
        <w:rPr>
          <w:szCs w:val="28"/>
        </w:rPr>
      </w:pPr>
    </w:p>
    <w:p w:rsidR="00C07AB5" w:rsidRDefault="00C07AB5" w:rsidP="00C07AB5">
      <w:pPr>
        <w:pStyle w:val="3"/>
        <w:numPr>
          <w:ilvl w:val="1"/>
          <w:numId w:val="1"/>
        </w:numPr>
        <w:tabs>
          <w:tab w:val="left" w:pos="-709"/>
          <w:tab w:val="left" w:pos="0"/>
        </w:tabs>
        <w:ind w:left="0" w:firstLine="709"/>
        <w:jc w:val="both"/>
        <w:rPr>
          <w:szCs w:val="28"/>
        </w:rPr>
      </w:pPr>
      <w:r>
        <w:rPr>
          <w:color w:val="2D2D2D"/>
          <w:spacing w:val="2"/>
          <w:szCs w:val="28"/>
        </w:rPr>
        <w:t>При итоговой оценке качества финансового менеджмента по каждому ГАБС применяются следующие показатели:</w:t>
      </w:r>
    </w:p>
    <w:p w:rsidR="00C07AB5" w:rsidRDefault="00C07AB5" w:rsidP="00C07AB5">
      <w:pPr>
        <w:pStyle w:val="3"/>
        <w:tabs>
          <w:tab w:val="left" w:pos="-709"/>
          <w:tab w:val="left" w:pos="0"/>
        </w:tabs>
        <w:ind w:left="709"/>
        <w:jc w:val="both"/>
        <w:rPr>
          <w:color w:val="2D2D2D"/>
          <w:spacing w:val="2"/>
          <w:szCs w:val="28"/>
        </w:rPr>
      </w:pPr>
      <w:r>
        <w:rPr>
          <w:color w:val="2D2D2D"/>
          <w:spacing w:val="2"/>
          <w:szCs w:val="28"/>
        </w:rPr>
        <w:t>итоговое значение 92% - 100% - 5 балла,</w:t>
      </w:r>
    </w:p>
    <w:p w:rsidR="00C07AB5" w:rsidRDefault="00C07AB5" w:rsidP="00C07AB5">
      <w:pPr>
        <w:pStyle w:val="3"/>
        <w:tabs>
          <w:tab w:val="left" w:pos="-709"/>
          <w:tab w:val="left" w:pos="0"/>
        </w:tabs>
        <w:ind w:left="709"/>
        <w:jc w:val="both"/>
        <w:rPr>
          <w:color w:val="2D2D2D"/>
          <w:spacing w:val="2"/>
          <w:szCs w:val="28"/>
        </w:rPr>
      </w:pPr>
      <w:r>
        <w:rPr>
          <w:color w:val="2D2D2D"/>
          <w:spacing w:val="2"/>
          <w:szCs w:val="28"/>
        </w:rPr>
        <w:t>итоговое значение 84% - 91% - 4 балла,</w:t>
      </w:r>
    </w:p>
    <w:p w:rsidR="00C07AB5" w:rsidRDefault="00C07AB5" w:rsidP="00C07AB5">
      <w:pPr>
        <w:pStyle w:val="3"/>
        <w:tabs>
          <w:tab w:val="left" w:pos="-709"/>
          <w:tab w:val="left" w:pos="0"/>
        </w:tabs>
        <w:ind w:left="709"/>
        <w:jc w:val="both"/>
        <w:rPr>
          <w:color w:val="2D2D2D"/>
          <w:spacing w:val="2"/>
          <w:szCs w:val="28"/>
        </w:rPr>
      </w:pPr>
      <w:r>
        <w:rPr>
          <w:color w:val="2D2D2D"/>
          <w:spacing w:val="2"/>
          <w:szCs w:val="28"/>
        </w:rPr>
        <w:t>итоговое значение 81% - 83% - 3 балла,</w:t>
      </w:r>
    </w:p>
    <w:p w:rsidR="00C07AB5" w:rsidRDefault="00C07AB5" w:rsidP="00C07AB5">
      <w:pPr>
        <w:pStyle w:val="3"/>
        <w:tabs>
          <w:tab w:val="left" w:pos="-709"/>
          <w:tab w:val="left" w:pos="0"/>
        </w:tabs>
        <w:ind w:left="709"/>
        <w:jc w:val="both"/>
        <w:rPr>
          <w:color w:val="2D2D2D"/>
          <w:spacing w:val="2"/>
          <w:szCs w:val="28"/>
        </w:rPr>
      </w:pPr>
      <w:r>
        <w:rPr>
          <w:color w:val="2D2D2D"/>
          <w:spacing w:val="2"/>
          <w:szCs w:val="28"/>
        </w:rPr>
        <w:t>итоговое значение 72% - 80% - 2 балла,</w:t>
      </w:r>
    </w:p>
    <w:p w:rsidR="00C07AB5" w:rsidRDefault="00C07AB5" w:rsidP="00C07AB5">
      <w:pPr>
        <w:pStyle w:val="3"/>
        <w:tabs>
          <w:tab w:val="left" w:pos="-709"/>
          <w:tab w:val="left" w:pos="0"/>
        </w:tabs>
        <w:ind w:left="709"/>
        <w:jc w:val="both"/>
        <w:rPr>
          <w:color w:val="2D2D2D"/>
          <w:spacing w:val="2"/>
          <w:szCs w:val="28"/>
        </w:rPr>
      </w:pPr>
      <w:r>
        <w:rPr>
          <w:color w:val="2D2D2D"/>
          <w:spacing w:val="2"/>
          <w:szCs w:val="28"/>
        </w:rPr>
        <w:t>итоговое значение менее 72% - 1 балл.</w:t>
      </w:r>
    </w:p>
    <w:p w:rsidR="00C07AB5" w:rsidRDefault="00C07AB5" w:rsidP="00C07AB5">
      <w:pPr>
        <w:pStyle w:val="3"/>
        <w:numPr>
          <w:ilvl w:val="1"/>
          <w:numId w:val="1"/>
        </w:numPr>
        <w:tabs>
          <w:tab w:val="left" w:pos="-709"/>
          <w:tab w:val="left" w:pos="0"/>
        </w:tabs>
        <w:ind w:left="0" w:firstLine="709"/>
        <w:jc w:val="both"/>
        <w:rPr>
          <w:szCs w:val="28"/>
        </w:rPr>
      </w:pPr>
      <w:r>
        <w:rPr>
          <w:szCs w:val="28"/>
        </w:rPr>
        <w:lastRenderedPageBreak/>
        <w:t xml:space="preserve">Итоговые показатели мониторинга предоставляется </w:t>
      </w:r>
      <w:proofErr w:type="gramStart"/>
      <w:r>
        <w:rPr>
          <w:szCs w:val="28"/>
        </w:rPr>
        <w:t xml:space="preserve">в Администрацию сельского поселения Пугачевский сельсовет муниципального района Федоровский район Республики Башкортостан для свода по форме в соответствии с </w:t>
      </w:r>
      <w:r>
        <w:rPr>
          <w:color w:val="4472C4"/>
          <w:szCs w:val="28"/>
        </w:rPr>
        <w:t>приложением</w:t>
      </w:r>
      <w:proofErr w:type="gramEnd"/>
      <w:r>
        <w:rPr>
          <w:color w:val="4472C4"/>
          <w:szCs w:val="28"/>
        </w:rPr>
        <w:t xml:space="preserve"> № 2,3 </w:t>
      </w:r>
      <w:r>
        <w:rPr>
          <w:szCs w:val="28"/>
        </w:rPr>
        <w:t>к настоящему порядку.</w:t>
      </w:r>
    </w:p>
    <w:p w:rsidR="00C07AB5" w:rsidRDefault="00C07AB5" w:rsidP="00C07AB5">
      <w:pPr>
        <w:pStyle w:val="3"/>
        <w:tabs>
          <w:tab w:val="left" w:pos="-709"/>
          <w:tab w:val="left" w:pos="0"/>
        </w:tabs>
        <w:rPr>
          <w:b/>
        </w:rPr>
      </w:pPr>
    </w:p>
    <w:p w:rsidR="00C07AB5" w:rsidRDefault="00C07AB5" w:rsidP="00C07AB5">
      <w:pPr>
        <w:pStyle w:val="3"/>
        <w:numPr>
          <w:ilvl w:val="0"/>
          <w:numId w:val="1"/>
        </w:numPr>
        <w:tabs>
          <w:tab w:val="left" w:pos="-709"/>
          <w:tab w:val="left" w:pos="0"/>
        </w:tabs>
        <w:jc w:val="center"/>
        <w:rPr>
          <w:b/>
        </w:rPr>
      </w:pPr>
      <w:r>
        <w:rPr>
          <w:b/>
        </w:rPr>
        <w:t>ПРАВИЛА ФОРМИРОВАНИЯ И ПРЕДОСТАВЛЕНИЯ ОТЧЕТА О РЕЗУЛЬТАТАХ МОНИТОРИНГА КАЧЕСТВА                       ФИНАНСОВОГО МЕНЕДЖМЕНТА</w:t>
      </w:r>
    </w:p>
    <w:p w:rsidR="00C07AB5" w:rsidRDefault="00C07AB5" w:rsidP="00C07AB5">
      <w:pPr>
        <w:pStyle w:val="3"/>
        <w:numPr>
          <w:ilvl w:val="1"/>
          <w:numId w:val="1"/>
        </w:numPr>
        <w:tabs>
          <w:tab w:val="left" w:pos="-709"/>
          <w:tab w:val="left" w:pos="0"/>
        </w:tabs>
        <w:ind w:left="0" w:firstLine="709"/>
        <w:jc w:val="both"/>
      </w:pPr>
      <w:r>
        <w:t xml:space="preserve"> </w:t>
      </w:r>
      <w:proofErr w:type="gramStart"/>
      <w:r>
        <w:rPr>
          <w:szCs w:val="28"/>
        </w:rPr>
        <w:t xml:space="preserve">Главные распорядители средств бюджета сельского поселения Пугачевский сельсовет муниципального района Федоровский район Республики Башкортостан, главные администраторы средств бюджета сельского поселения Пугачевский сельсовет муниципального района Федоровский район Республики Башкортостан формируют </w:t>
      </w:r>
      <w:r>
        <w:t xml:space="preserve"> отчет за отчетный финансовый год по Перечню показателей до 1 марта года, следующего за отчетным финансовым годом, и представляет его в  </w:t>
      </w:r>
      <w:r>
        <w:rPr>
          <w:szCs w:val="28"/>
        </w:rPr>
        <w:t>Администрацию сельского поселения Пугачевский сельсовет муниципального района Федоровский район Республики</w:t>
      </w:r>
      <w:proofErr w:type="gramEnd"/>
      <w:r>
        <w:rPr>
          <w:szCs w:val="28"/>
        </w:rPr>
        <w:t xml:space="preserve"> Башкортостан.</w:t>
      </w:r>
    </w:p>
    <w:p w:rsidR="00C07AB5" w:rsidRDefault="00C07AB5" w:rsidP="00C07AB5">
      <w:pPr>
        <w:pStyle w:val="3"/>
        <w:numPr>
          <w:ilvl w:val="1"/>
          <w:numId w:val="1"/>
        </w:numPr>
        <w:tabs>
          <w:tab w:val="left" w:pos="-709"/>
          <w:tab w:val="left" w:pos="0"/>
        </w:tabs>
        <w:ind w:left="0" w:firstLine="709"/>
        <w:jc w:val="both"/>
        <w:rPr>
          <w:szCs w:val="28"/>
        </w:rPr>
      </w:pPr>
      <w:r>
        <w:t xml:space="preserve"> </w:t>
      </w:r>
      <w:bookmarkStart w:id="1" w:name="_Hlk67044904"/>
      <w:proofErr w:type="gramStart"/>
      <w:r>
        <w:rPr>
          <w:szCs w:val="28"/>
        </w:rPr>
        <w:t>Главные распорядители средств бюджета сельского поселения Пугачевский сельсовет муниципального района Федоровский район Республики Башкортостан</w:t>
      </w:r>
      <w:bookmarkEnd w:id="1"/>
      <w:r>
        <w:rPr>
          <w:szCs w:val="28"/>
        </w:rPr>
        <w:t xml:space="preserve">, главные администраторы средств бюджета сельского поселения Пугачевский сельсовет муниципального района Федоровский район Республики Башкортостан </w:t>
      </w:r>
      <w:r>
        <w:t xml:space="preserve">до 1 марта года, следующего за отчетным финансовым годом, на основании Отчета учреждения формирует результаты расчета оценки качества финансового менеджмента в соответствии </w:t>
      </w:r>
      <w:r>
        <w:rPr>
          <w:color w:val="4472C4"/>
        </w:rPr>
        <w:t>с приложением № 2</w:t>
      </w:r>
      <w:r>
        <w:t xml:space="preserve"> настоящему </w:t>
      </w:r>
      <w:r>
        <w:rPr>
          <w:szCs w:val="28"/>
        </w:rPr>
        <w:t>Порядку.</w:t>
      </w:r>
      <w:proofErr w:type="gramEnd"/>
    </w:p>
    <w:p w:rsidR="00C07AB5" w:rsidRDefault="00C07AB5" w:rsidP="00C07AB5">
      <w:pPr>
        <w:numPr>
          <w:ilvl w:val="1"/>
          <w:numId w:val="1"/>
        </w:numPr>
        <w:tabs>
          <w:tab w:val="left" w:pos="-709"/>
          <w:tab w:val="left" w:pos="0"/>
        </w:tabs>
        <w:ind w:left="0" w:firstLine="709"/>
        <w:jc w:val="both"/>
        <w:rPr>
          <w:sz w:val="28"/>
          <w:szCs w:val="28"/>
        </w:rPr>
      </w:pPr>
      <w:r>
        <w:rPr>
          <w:sz w:val="28"/>
          <w:szCs w:val="28"/>
        </w:rPr>
        <w:t>Отчет о результатах мониторинга размещается на официальном сайте Администрации сельского поселения Пугачевский сельсовет муниципального района Федоровский район Республики Башкортостан в сети «Интернет».</w:t>
      </w:r>
    </w:p>
    <w:p w:rsidR="008B17D6" w:rsidRDefault="008B17D6"/>
    <w:sectPr w:rsidR="008B1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A52"/>
    <w:multiLevelType w:val="multilevel"/>
    <w:tmpl w:val="60F619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5B7738A9"/>
    <w:multiLevelType w:val="hybridMultilevel"/>
    <w:tmpl w:val="722A1C54"/>
    <w:lvl w:ilvl="0" w:tplc="5CA810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BA"/>
    <w:rsid w:val="005540BA"/>
    <w:rsid w:val="008B17D6"/>
    <w:rsid w:val="008C3EAD"/>
    <w:rsid w:val="00C0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B5"/>
    <w:rPr>
      <w:lang w:eastAsia="ru-RU"/>
    </w:rPr>
  </w:style>
  <w:style w:type="paragraph" w:styleId="1">
    <w:name w:val="heading 1"/>
    <w:basedOn w:val="a"/>
    <w:next w:val="a"/>
    <w:link w:val="10"/>
    <w:qFormat/>
    <w:rsid w:val="008C3EAD"/>
    <w:pPr>
      <w:keepNext/>
      <w:ind w:firstLine="851"/>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AD"/>
    <w:rPr>
      <w:sz w:val="28"/>
      <w:lang w:eastAsia="ru-RU"/>
    </w:rPr>
  </w:style>
  <w:style w:type="character" w:styleId="a3">
    <w:name w:val="Strong"/>
    <w:qFormat/>
    <w:rsid w:val="008C3EAD"/>
    <w:rPr>
      <w:b/>
      <w:bCs/>
    </w:rPr>
  </w:style>
  <w:style w:type="paragraph" w:styleId="a4">
    <w:name w:val="No Spacing"/>
    <w:qFormat/>
    <w:rsid w:val="008C3EAD"/>
    <w:rPr>
      <w:rFonts w:ascii="Calibri" w:hAnsi="Calibri"/>
      <w:sz w:val="22"/>
      <w:szCs w:val="22"/>
      <w:lang w:eastAsia="ru-RU"/>
    </w:rPr>
  </w:style>
  <w:style w:type="paragraph" w:styleId="a5">
    <w:name w:val="List Paragraph"/>
    <w:basedOn w:val="a"/>
    <w:uiPriority w:val="34"/>
    <w:qFormat/>
    <w:rsid w:val="008C3EAD"/>
    <w:pPr>
      <w:ind w:left="708"/>
    </w:pPr>
  </w:style>
  <w:style w:type="paragraph" w:styleId="3">
    <w:name w:val="Body Text 3"/>
    <w:basedOn w:val="a"/>
    <w:link w:val="30"/>
    <w:semiHidden/>
    <w:unhideWhenUsed/>
    <w:rsid w:val="00C07AB5"/>
    <w:pPr>
      <w:tabs>
        <w:tab w:val="left" w:pos="1950"/>
      </w:tabs>
    </w:pPr>
    <w:rPr>
      <w:sz w:val="28"/>
    </w:rPr>
  </w:style>
  <w:style w:type="character" w:customStyle="1" w:styleId="30">
    <w:name w:val="Основной текст 3 Знак"/>
    <w:basedOn w:val="a0"/>
    <w:link w:val="3"/>
    <w:semiHidden/>
    <w:rsid w:val="00C07AB5"/>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B5"/>
    <w:rPr>
      <w:lang w:eastAsia="ru-RU"/>
    </w:rPr>
  </w:style>
  <w:style w:type="paragraph" w:styleId="1">
    <w:name w:val="heading 1"/>
    <w:basedOn w:val="a"/>
    <w:next w:val="a"/>
    <w:link w:val="10"/>
    <w:qFormat/>
    <w:rsid w:val="008C3EAD"/>
    <w:pPr>
      <w:keepNext/>
      <w:ind w:firstLine="851"/>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AD"/>
    <w:rPr>
      <w:sz w:val="28"/>
      <w:lang w:eastAsia="ru-RU"/>
    </w:rPr>
  </w:style>
  <w:style w:type="character" w:styleId="a3">
    <w:name w:val="Strong"/>
    <w:qFormat/>
    <w:rsid w:val="008C3EAD"/>
    <w:rPr>
      <w:b/>
      <w:bCs/>
    </w:rPr>
  </w:style>
  <w:style w:type="paragraph" w:styleId="a4">
    <w:name w:val="No Spacing"/>
    <w:qFormat/>
    <w:rsid w:val="008C3EAD"/>
    <w:rPr>
      <w:rFonts w:ascii="Calibri" w:hAnsi="Calibri"/>
      <w:sz w:val="22"/>
      <w:szCs w:val="22"/>
      <w:lang w:eastAsia="ru-RU"/>
    </w:rPr>
  </w:style>
  <w:style w:type="paragraph" w:styleId="a5">
    <w:name w:val="List Paragraph"/>
    <w:basedOn w:val="a"/>
    <w:uiPriority w:val="34"/>
    <w:qFormat/>
    <w:rsid w:val="008C3EAD"/>
    <w:pPr>
      <w:ind w:left="708"/>
    </w:pPr>
  </w:style>
  <w:style w:type="paragraph" w:styleId="3">
    <w:name w:val="Body Text 3"/>
    <w:basedOn w:val="a"/>
    <w:link w:val="30"/>
    <w:semiHidden/>
    <w:unhideWhenUsed/>
    <w:rsid w:val="00C07AB5"/>
    <w:pPr>
      <w:tabs>
        <w:tab w:val="left" w:pos="1950"/>
      </w:tabs>
    </w:pPr>
    <w:rPr>
      <w:sz w:val="28"/>
    </w:rPr>
  </w:style>
  <w:style w:type="character" w:customStyle="1" w:styleId="30">
    <w:name w:val="Основной текст 3 Знак"/>
    <w:basedOn w:val="a0"/>
    <w:link w:val="3"/>
    <w:semiHidden/>
    <w:rsid w:val="00C07AB5"/>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520E-FF48-46B6-ACDE-A8169202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1213</Words>
  <Characters>6917</Characters>
  <Application>Microsoft Office Word</Application>
  <DocSecurity>0</DocSecurity>
  <Lines>57</Lines>
  <Paragraphs>16</Paragraphs>
  <ScaleCrop>false</ScaleCrop>
  <Company>SPecialiST RePack</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2022-06-15T06:36:00Z</dcterms:created>
  <dcterms:modified xsi:type="dcterms:W3CDTF">2022-06-15T06:37:00Z</dcterms:modified>
</cp:coreProperties>
</file>